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5CA" w:rsidRPr="003965CA" w:rsidRDefault="003965CA" w:rsidP="003965CA">
      <w:pPr>
        <w:pStyle w:val="Default"/>
        <w:jc w:val="both"/>
        <w:rPr>
          <w:rFonts w:ascii="Arial" w:hAnsi="Arial" w:cs="Arial"/>
        </w:rPr>
      </w:pPr>
    </w:p>
    <w:p w:rsidR="003965CA" w:rsidRDefault="003965CA" w:rsidP="003965CA">
      <w:pPr>
        <w:pStyle w:val="Default"/>
        <w:jc w:val="center"/>
        <w:rPr>
          <w:rFonts w:ascii="Arial" w:hAnsi="Arial" w:cs="Arial"/>
        </w:rPr>
      </w:pPr>
      <w:proofErr w:type="spellStart"/>
      <w:r w:rsidRPr="003965CA">
        <w:rPr>
          <w:rFonts w:ascii="Arial" w:hAnsi="Arial" w:cs="Arial"/>
        </w:rPr>
        <w:t>Turney</w:t>
      </w:r>
      <w:proofErr w:type="spellEnd"/>
      <w:r w:rsidRPr="003965CA">
        <w:rPr>
          <w:rFonts w:ascii="Arial" w:hAnsi="Arial" w:cs="Arial"/>
        </w:rPr>
        <w:t xml:space="preserve"> School</w:t>
      </w:r>
    </w:p>
    <w:p w:rsidR="003965CA" w:rsidRPr="003965CA" w:rsidRDefault="003965CA" w:rsidP="003965CA">
      <w:pPr>
        <w:pStyle w:val="Default"/>
        <w:jc w:val="both"/>
        <w:rPr>
          <w:rFonts w:ascii="Arial" w:hAnsi="Arial" w:cs="Arial"/>
        </w:rPr>
      </w:pPr>
    </w:p>
    <w:p w:rsidR="003965CA" w:rsidRPr="003965CA" w:rsidRDefault="003965CA" w:rsidP="003965CA">
      <w:pPr>
        <w:pStyle w:val="Default"/>
        <w:jc w:val="both"/>
        <w:rPr>
          <w:rFonts w:ascii="Arial" w:hAnsi="Arial" w:cs="Arial"/>
          <w:color w:val="auto"/>
        </w:rPr>
      </w:pPr>
      <w:r w:rsidRPr="003965CA">
        <w:rPr>
          <w:rFonts w:ascii="Arial" w:hAnsi="Arial" w:cs="Arial"/>
          <w:b/>
          <w:bCs/>
          <w:i/>
          <w:iCs/>
          <w:color w:val="auto"/>
        </w:rPr>
        <w:t xml:space="preserve">Policy on Internal Assessments for Qualifications with External Awarding Bodies </w:t>
      </w:r>
    </w:p>
    <w:p w:rsidR="003965CA" w:rsidRDefault="003965CA" w:rsidP="003965CA">
      <w:pPr>
        <w:pStyle w:val="Default"/>
        <w:jc w:val="both"/>
        <w:rPr>
          <w:rFonts w:ascii="Arial" w:hAnsi="Arial" w:cs="Arial"/>
          <w:color w:val="auto"/>
        </w:rPr>
      </w:pPr>
    </w:p>
    <w:p w:rsidR="003965CA" w:rsidRPr="003965CA" w:rsidRDefault="003965CA" w:rsidP="003965CA">
      <w:pPr>
        <w:pStyle w:val="Default"/>
        <w:jc w:val="both"/>
        <w:rPr>
          <w:rFonts w:ascii="Arial" w:hAnsi="Arial" w:cs="Arial"/>
          <w:color w:val="auto"/>
        </w:rPr>
      </w:pPr>
      <w:r w:rsidRPr="003965CA">
        <w:rPr>
          <w:rFonts w:ascii="Arial" w:hAnsi="Arial" w:cs="Arial"/>
          <w:color w:val="auto"/>
        </w:rPr>
        <w:t>In accordance with the Code of Practice for the conduct of external</w:t>
      </w:r>
      <w:r>
        <w:rPr>
          <w:rFonts w:ascii="Arial" w:hAnsi="Arial" w:cs="Arial"/>
          <w:color w:val="auto"/>
        </w:rPr>
        <w:t xml:space="preserve"> qualifications prod</w:t>
      </w:r>
      <w:r w:rsidRPr="003965CA">
        <w:rPr>
          <w:rFonts w:ascii="Arial" w:hAnsi="Arial" w:cs="Arial"/>
          <w:color w:val="auto"/>
        </w:rPr>
        <w:t xml:space="preserve">uced by the JCQ, </w:t>
      </w:r>
      <w:proofErr w:type="spellStart"/>
      <w:r w:rsidR="008D7559">
        <w:rPr>
          <w:rFonts w:ascii="Arial" w:hAnsi="Arial" w:cs="Arial"/>
          <w:color w:val="auto"/>
        </w:rPr>
        <w:t>Turney</w:t>
      </w:r>
      <w:proofErr w:type="spellEnd"/>
      <w:r w:rsidR="008D7559">
        <w:rPr>
          <w:rFonts w:ascii="Arial" w:hAnsi="Arial" w:cs="Arial"/>
          <w:color w:val="auto"/>
        </w:rPr>
        <w:t xml:space="preserve"> School</w:t>
      </w:r>
      <w:r w:rsidRPr="003965CA">
        <w:rPr>
          <w:rFonts w:ascii="Arial" w:hAnsi="Arial" w:cs="Arial"/>
          <w:color w:val="auto"/>
        </w:rPr>
        <w:t xml:space="preserve"> is committed to ensuring that: </w:t>
      </w:r>
    </w:p>
    <w:p w:rsidR="003965CA" w:rsidRDefault="003965CA" w:rsidP="003965CA">
      <w:pPr>
        <w:pStyle w:val="Default"/>
        <w:numPr>
          <w:ilvl w:val="0"/>
          <w:numId w:val="2"/>
        </w:numPr>
        <w:spacing w:after="31"/>
        <w:jc w:val="both"/>
        <w:rPr>
          <w:rFonts w:ascii="Arial" w:hAnsi="Arial" w:cs="Arial"/>
          <w:color w:val="auto"/>
        </w:rPr>
      </w:pPr>
      <w:r w:rsidRPr="003965CA">
        <w:rPr>
          <w:rFonts w:ascii="Arial" w:hAnsi="Arial" w:cs="Arial"/>
          <w:color w:val="auto"/>
        </w:rPr>
        <w:t xml:space="preserve">Internal assessments are conducted by staff who have the appropriate knowledge, understanding and skills and training </w:t>
      </w:r>
    </w:p>
    <w:p w:rsidR="003965CA" w:rsidRDefault="003965CA" w:rsidP="003965CA">
      <w:pPr>
        <w:pStyle w:val="Default"/>
        <w:numPr>
          <w:ilvl w:val="0"/>
          <w:numId w:val="2"/>
        </w:numPr>
        <w:spacing w:after="31"/>
        <w:jc w:val="both"/>
        <w:rPr>
          <w:rFonts w:ascii="Arial" w:hAnsi="Arial" w:cs="Arial"/>
          <w:color w:val="auto"/>
        </w:rPr>
      </w:pPr>
      <w:r w:rsidRPr="003965CA">
        <w:rPr>
          <w:rFonts w:ascii="Arial" w:hAnsi="Arial" w:cs="Arial"/>
          <w:color w:val="auto"/>
        </w:rPr>
        <w:t xml:space="preserve">Assessment evidence provided by candidates is produced and authenticated according to the requirements of the relevant specifications for each subject </w:t>
      </w:r>
    </w:p>
    <w:p w:rsidR="003965CA" w:rsidRDefault="003965CA" w:rsidP="003965CA">
      <w:pPr>
        <w:pStyle w:val="Default"/>
        <w:numPr>
          <w:ilvl w:val="0"/>
          <w:numId w:val="2"/>
        </w:numPr>
        <w:spacing w:after="31"/>
        <w:jc w:val="both"/>
        <w:rPr>
          <w:rFonts w:ascii="Arial" w:hAnsi="Arial" w:cs="Arial"/>
          <w:color w:val="auto"/>
        </w:rPr>
      </w:pPr>
      <w:r w:rsidRPr="003965CA">
        <w:rPr>
          <w:rFonts w:ascii="Arial" w:hAnsi="Arial" w:cs="Arial"/>
          <w:color w:val="auto"/>
        </w:rPr>
        <w:t xml:space="preserve">The consistency of internal assessment is assured through internal standardisation as set out by the Awarding Bodies. </w:t>
      </w:r>
    </w:p>
    <w:p w:rsidR="003965CA" w:rsidRPr="003965CA" w:rsidRDefault="003965CA" w:rsidP="003965CA">
      <w:pPr>
        <w:pStyle w:val="Default"/>
        <w:numPr>
          <w:ilvl w:val="0"/>
          <w:numId w:val="2"/>
        </w:numPr>
        <w:spacing w:after="31"/>
        <w:jc w:val="both"/>
        <w:rPr>
          <w:rFonts w:ascii="Arial" w:hAnsi="Arial" w:cs="Arial"/>
          <w:color w:val="auto"/>
        </w:rPr>
      </w:pPr>
      <w:r w:rsidRPr="003965CA">
        <w:rPr>
          <w:rFonts w:ascii="Arial" w:hAnsi="Arial" w:cs="Arial"/>
          <w:color w:val="auto"/>
        </w:rPr>
        <w:t xml:space="preserve">Staff responsible for internal standardisation and/or assessment attend any compulsory training sessions. </w:t>
      </w:r>
    </w:p>
    <w:p w:rsidR="003965CA" w:rsidRPr="003965CA" w:rsidRDefault="003965CA" w:rsidP="003965CA">
      <w:pPr>
        <w:pStyle w:val="Default"/>
        <w:jc w:val="both"/>
        <w:rPr>
          <w:rFonts w:ascii="Arial" w:hAnsi="Arial" w:cs="Arial"/>
          <w:color w:val="auto"/>
        </w:rPr>
      </w:pPr>
    </w:p>
    <w:p w:rsidR="003965CA" w:rsidRPr="003965CA" w:rsidRDefault="003965CA" w:rsidP="003965CA">
      <w:pPr>
        <w:pStyle w:val="Default"/>
        <w:jc w:val="both"/>
        <w:rPr>
          <w:rFonts w:ascii="Arial" w:hAnsi="Arial" w:cs="Arial"/>
          <w:color w:val="auto"/>
        </w:rPr>
      </w:pPr>
      <w:r w:rsidRPr="003965CA">
        <w:rPr>
          <w:rFonts w:ascii="Arial" w:hAnsi="Arial" w:cs="Arial"/>
          <w:b/>
          <w:bCs/>
          <w:color w:val="auto"/>
        </w:rPr>
        <w:t xml:space="preserve">Written Appeals Procedure </w:t>
      </w:r>
    </w:p>
    <w:p w:rsidR="003965CA" w:rsidRPr="003965CA" w:rsidRDefault="003965CA" w:rsidP="003965CA">
      <w:pPr>
        <w:pStyle w:val="Default"/>
        <w:jc w:val="both"/>
        <w:rPr>
          <w:rFonts w:ascii="Arial" w:hAnsi="Arial" w:cs="Arial"/>
          <w:color w:val="auto"/>
        </w:rPr>
      </w:pPr>
      <w:r w:rsidRPr="003965CA">
        <w:rPr>
          <w:rFonts w:ascii="Arial" w:hAnsi="Arial" w:cs="Arial"/>
          <w:color w:val="auto"/>
        </w:rPr>
        <w:t>Each Awarding Body publishes procedures for appeals against its decisions, and the Examination Officer will be able to advise pupils and parents of t</w:t>
      </w:r>
      <w:r>
        <w:rPr>
          <w:rFonts w:ascii="Arial" w:hAnsi="Arial" w:cs="Arial"/>
          <w:color w:val="auto"/>
        </w:rPr>
        <w:t xml:space="preserve">hese procedures. </w:t>
      </w:r>
      <w:r w:rsidRPr="003965CA">
        <w:rPr>
          <w:rFonts w:ascii="Arial" w:hAnsi="Arial" w:cs="Arial"/>
          <w:color w:val="auto"/>
        </w:rPr>
        <w:t xml:space="preserve">Appeals may be made to the School regarding the procedures used in internal assessment, but </w:t>
      </w:r>
      <w:r w:rsidRPr="003965CA">
        <w:rPr>
          <w:rFonts w:ascii="Arial" w:hAnsi="Arial" w:cs="Arial"/>
          <w:i/>
          <w:iCs/>
          <w:color w:val="auto"/>
        </w:rPr>
        <w:t xml:space="preserve">not the actual marks </w:t>
      </w:r>
      <w:r w:rsidRPr="003965CA">
        <w:rPr>
          <w:rFonts w:ascii="Arial" w:hAnsi="Arial" w:cs="Arial"/>
          <w:color w:val="auto"/>
        </w:rPr>
        <w:t>or gra</w:t>
      </w:r>
      <w:r>
        <w:rPr>
          <w:rFonts w:ascii="Arial" w:hAnsi="Arial" w:cs="Arial"/>
          <w:color w:val="auto"/>
        </w:rPr>
        <w:t xml:space="preserve">des submitted by the School for </w:t>
      </w:r>
      <w:r w:rsidRPr="003965CA">
        <w:rPr>
          <w:rFonts w:ascii="Arial" w:hAnsi="Arial" w:cs="Arial"/>
          <w:color w:val="auto"/>
        </w:rPr>
        <w:t xml:space="preserve">moderation by the Awarding Body. </w:t>
      </w:r>
    </w:p>
    <w:p w:rsidR="003965CA" w:rsidRDefault="003965CA" w:rsidP="003965CA">
      <w:pPr>
        <w:pStyle w:val="Default"/>
        <w:jc w:val="both"/>
        <w:rPr>
          <w:rFonts w:ascii="Arial" w:hAnsi="Arial" w:cs="Arial"/>
          <w:color w:val="auto"/>
        </w:rPr>
      </w:pPr>
    </w:p>
    <w:p w:rsidR="003965CA" w:rsidRPr="003965CA" w:rsidRDefault="003965CA" w:rsidP="003965CA">
      <w:pPr>
        <w:pStyle w:val="Default"/>
        <w:jc w:val="both"/>
        <w:rPr>
          <w:rFonts w:ascii="Arial" w:hAnsi="Arial" w:cs="Arial"/>
          <w:color w:val="auto"/>
        </w:rPr>
      </w:pPr>
      <w:r w:rsidRPr="003965CA">
        <w:rPr>
          <w:rFonts w:ascii="Arial" w:hAnsi="Arial" w:cs="Arial"/>
          <w:color w:val="auto"/>
        </w:rPr>
        <w:t>A pupil or parent wishing to appeal against the proce</w:t>
      </w:r>
      <w:r>
        <w:rPr>
          <w:rFonts w:ascii="Arial" w:hAnsi="Arial" w:cs="Arial"/>
          <w:color w:val="auto"/>
        </w:rPr>
        <w:t xml:space="preserve">dures used in internal </w:t>
      </w:r>
      <w:r w:rsidRPr="003965CA">
        <w:rPr>
          <w:rFonts w:ascii="Arial" w:hAnsi="Arial" w:cs="Arial"/>
          <w:color w:val="auto"/>
        </w:rPr>
        <w:t xml:space="preserve">assessments should contact the Examination Officer, as soon as possible to discuss the appeal, and a written appeal must be received by the School </w:t>
      </w:r>
      <w:r w:rsidRPr="003965CA">
        <w:rPr>
          <w:rFonts w:ascii="Arial" w:hAnsi="Arial" w:cs="Arial"/>
          <w:i/>
          <w:iCs/>
          <w:color w:val="auto"/>
        </w:rPr>
        <w:t>at least two weeks before the date of the last external examination in that subject</w:t>
      </w:r>
      <w:r w:rsidRPr="003965CA">
        <w:rPr>
          <w:rFonts w:ascii="Arial" w:hAnsi="Arial" w:cs="Arial"/>
          <w:color w:val="auto"/>
        </w:rPr>
        <w:t xml:space="preserve">. </w:t>
      </w:r>
    </w:p>
    <w:p w:rsidR="003965CA" w:rsidRDefault="003965CA" w:rsidP="003965CA">
      <w:pPr>
        <w:pStyle w:val="Default"/>
        <w:jc w:val="both"/>
        <w:rPr>
          <w:rFonts w:ascii="Arial" w:hAnsi="Arial" w:cs="Arial"/>
          <w:color w:val="auto"/>
        </w:rPr>
      </w:pPr>
    </w:p>
    <w:p w:rsidR="003965CA" w:rsidRPr="003965CA" w:rsidRDefault="003965CA" w:rsidP="003965CA">
      <w:pPr>
        <w:pStyle w:val="Default"/>
        <w:jc w:val="both"/>
        <w:rPr>
          <w:rFonts w:ascii="Arial" w:hAnsi="Arial" w:cs="Arial"/>
          <w:color w:val="auto"/>
        </w:rPr>
      </w:pPr>
      <w:r w:rsidRPr="003965CA">
        <w:rPr>
          <w:rFonts w:ascii="Arial" w:hAnsi="Arial" w:cs="Arial"/>
          <w:color w:val="auto"/>
        </w:rPr>
        <w:t xml:space="preserve">On receipt of a written appeal, an enquiry into the internal assessment will be conducted by the Examination officer and the </w:t>
      </w:r>
      <w:r w:rsidR="008D7559">
        <w:rPr>
          <w:rFonts w:ascii="Arial" w:hAnsi="Arial" w:cs="Arial"/>
          <w:color w:val="auto"/>
        </w:rPr>
        <w:t xml:space="preserve">Executive </w:t>
      </w:r>
      <w:proofErr w:type="spellStart"/>
      <w:r w:rsidR="008D7559">
        <w:rPr>
          <w:rFonts w:ascii="Arial" w:hAnsi="Arial" w:cs="Arial"/>
          <w:color w:val="auto"/>
        </w:rPr>
        <w:t>Headteacher</w:t>
      </w:r>
      <w:proofErr w:type="spellEnd"/>
      <w:r w:rsidRPr="003965CA">
        <w:rPr>
          <w:rFonts w:ascii="Arial" w:hAnsi="Arial" w:cs="Arial"/>
          <w:color w:val="auto"/>
        </w:rPr>
        <w:t xml:space="preserve">. This enquiry will consider whether the procedures used in the internal assessment conformed to the published requirements of the Awarding body. </w:t>
      </w:r>
    </w:p>
    <w:p w:rsidR="003965CA" w:rsidRDefault="003965CA" w:rsidP="003965CA">
      <w:pPr>
        <w:pStyle w:val="Default"/>
        <w:jc w:val="both"/>
        <w:rPr>
          <w:rFonts w:ascii="Arial" w:hAnsi="Arial" w:cs="Arial"/>
          <w:color w:val="auto"/>
        </w:rPr>
      </w:pPr>
      <w:bookmarkStart w:id="0" w:name="_GoBack"/>
      <w:bookmarkEnd w:id="0"/>
    </w:p>
    <w:p w:rsidR="003965CA" w:rsidRPr="003965CA" w:rsidRDefault="003965CA" w:rsidP="003965CA">
      <w:pPr>
        <w:pStyle w:val="Default"/>
        <w:jc w:val="both"/>
        <w:rPr>
          <w:rFonts w:ascii="Arial" w:hAnsi="Arial" w:cs="Arial"/>
          <w:color w:val="auto"/>
        </w:rPr>
      </w:pPr>
      <w:r w:rsidRPr="003965CA">
        <w:rPr>
          <w:rFonts w:ascii="Arial" w:hAnsi="Arial" w:cs="Arial"/>
          <w:color w:val="auto"/>
        </w:rPr>
        <w:t xml:space="preserve">The appellant will be informed in writing of the outcome of the appeal, including details of any relevant communication with the Awarding Body and of any steps taken to further protect the interests of the candidates. </w:t>
      </w:r>
    </w:p>
    <w:p w:rsidR="003965CA" w:rsidRDefault="003965CA" w:rsidP="003965CA">
      <w:pPr>
        <w:pStyle w:val="Default"/>
        <w:jc w:val="both"/>
        <w:rPr>
          <w:rFonts w:ascii="Arial" w:hAnsi="Arial" w:cs="Arial"/>
          <w:b/>
          <w:bCs/>
          <w:color w:val="auto"/>
        </w:rPr>
      </w:pPr>
    </w:p>
    <w:p w:rsidR="003965CA" w:rsidRPr="003965CA" w:rsidRDefault="003965CA" w:rsidP="003965CA">
      <w:pPr>
        <w:pStyle w:val="Default"/>
        <w:jc w:val="both"/>
        <w:rPr>
          <w:rFonts w:ascii="Arial" w:hAnsi="Arial" w:cs="Arial"/>
          <w:color w:val="auto"/>
        </w:rPr>
      </w:pPr>
      <w:r w:rsidRPr="003965CA">
        <w:rPr>
          <w:rFonts w:ascii="Arial" w:hAnsi="Arial" w:cs="Arial"/>
          <w:b/>
          <w:bCs/>
          <w:color w:val="auto"/>
        </w:rPr>
        <w:t xml:space="preserve">Statement for pupils: </w:t>
      </w:r>
    </w:p>
    <w:p w:rsidR="003965CA" w:rsidRPr="003965CA" w:rsidRDefault="003965CA" w:rsidP="003965CA">
      <w:pPr>
        <w:pStyle w:val="Default"/>
        <w:jc w:val="both"/>
        <w:rPr>
          <w:rFonts w:ascii="Arial" w:hAnsi="Arial" w:cs="Arial"/>
          <w:color w:val="auto"/>
        </w:rPr>
      </w:pPr>
      <w:r w:rsidRPr="003965CA">
        <w:rPr>
          <w:rFonts w:ascii="Arial" w:hAnsi="Arial" w:cs="Arial"/>
          <w:color w:val="auto"/>
        </w:rPr>
        <w:t xml:space="preserve">If at any stage during your examination courses you have concerns about the procedures used in assessing your internally marked work for public examinations (e.g. controlled assessments/coursework/portfolio/projects) you should see the Examination Officer as soon as possible. </w:t>
      </w:r>
    </w:p>
    <w:p w:rsidR="003965CA" w:rsidRDefault="003965CA" w:rsidP="003965CA">
      <w:pPr>
        <w:pStyle w:val="Default"/>
        <w:jc w:val="both"/>
        <w:rPr>
          <w:rFonts w:ascii="Arial" w:hAnsi="Arial" w:cs="Arial"/>
          <w:color w:val="auto"/>
        </w:rPr>
      </w:pPr>
    </w:p>
    <w:p w:rsidR="00DE428E" w:rsidRPr="003965CA" w:rsidRDefault="00DE428E" w:rsidP="003965CA">
      <w:pPr>
        <w:jc w:val="both"/>
        <w:rPr>
          <w:rFonts w:ascii="Arial" w:hAnsi="Arial" w:cs="Arial"/>
          <w:sz w:val="24"/>
          <w:szCs w:val="24"/>
        </w:rPr>
      </w:pPr>
    </w:p>
    <w:sectPr w:rsidR="00DE428E" w:rsidRPr="003965CA" w:rsidSect="00321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F69BA"/>
    <w:multiLevelType w:val="hybridMultilevel"/>
    <w:tmpl w:val="266E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AF2891"/>
    <w:multiLevelType w:val="hybridMultilevel"/>
    <w:tmpl w:val="EB0E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CA"/>
    <w:rsid w:val="002B4D55"/>
    <w:rsid w:val="002F0075"/>
    <w:rsid w:val="00321C22"/>
    <w:rsid w:val="003965CA"/>
    <w:rsid w:val="008D7559"/>
    <w:rsid w:val="00DE4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AD930-80DD-485C-84A6-5F7962BA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5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Tovey</dc:creator>
  <cp:lastModifiedBy>Joanne Tovey</cp:lastModifiedBy>
  <cp:revision>2</cp:revision>
  <dcterms:created xsi:type="dcterms:W3CDTF">2015-11-04T12:27:00Z</dcterms:created>
  <dcterms:modified xsi:type="dcterms:W3CDTF">2015-11-04T12:27:00Z</dcterms:modified>
</cp:coreProperties>
</file>